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ALLEGATO 1) </w:t>
      </w:r>
    </w:p>
    <w:p>
      <w:pPr>
        <w:pStyle w:val="Normal"/>
        <w:spacing w:lineRule="auto" w:line="240" w:before="0" w:after="120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</w:rPr>
      </w:r>
    </w:p>
    <w:p>
      <w:pPr>
        <w:pStyle w:val="Normal"/>
        <w:rPr>
          <w:rFonts w:ascii="Arial" w:hAnsi="Arial" w:eastAsia="Arial" w:cs="Arial"/>
          <w:smallCaps/>
          <w:sz w:val="28"/>
          <w:szCs w:val="28"/>
        </w:rPr>
      </w:pPr>
      <w:r>
        <w:rPr>
          <w:rFonts w:eastAsia="Arial" w:cs="Arial" w:ascii="Arial" w:hAnsi="Arial"/>
          <w:smallCaps/>
          <w:sz w:val="28"/>
          <w:szCs w:val="28"/>
        </w:rPr>
        <w:t>MODULO DI ADESIONE DELLE IMPRESE AL PROGETTO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b/>
          <w:color w:val="548DD4"/>
        </w:rPr>
      </w:pPr>
      <w:r>
        <w:rPr>
          <w:rFonts w:eastAsia="Arial" w:cs="Arial" w:ascii="Arial" w:hAnsi="Arial"/>
          <w:b/>
          <w:color w:val="548DD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548DD4"/>
        </w:rPr>
      </w:pPr>
      <w:r>
        <w:rPr>
          <w:rFonts w:eastAsia="Arial" w:cs="Arial" w:ascii="Arial" w:hAnsi="Arial"/>
          <w:b/>
          <w:color w:val="548DD4"/>
        </w:rPr>
        <w:t>DICHIARAZIONI DE MINIMIS</w:t>
      </w:r>
    </w:p>
    <w:p>
      <w:pPr>
        <w:pStyle w:val="Normal"/>
        <w:jc w:val="center"/>
        <w:rPr>
          <w:rFonts w:ascii="Arial" w:hAnsi="Arial" w:eastAsia="Arial" w:cs="Arial"/>
          <w:color w:val="548DD4"/>
        </w:rPr>
      </w:pPr>
      <w:r>
        <w:rPr>
          <w:rFonts w:eastAsia="Arial" w:cs="Arial" w:ascii="Arial" w:hAnsi="Arial"/>
          <w:color w:val="548DD4"/>
        </w:rPr>
        <w:t>(</w:t>
      </w:r>
      <w:r>
        <w:rPr>
          <w:rFonts w:eastAsia="Arial" w:cs="Arial" w:ascii="Arial" w:hAnsi="Arial"/>
          <w:color w:val="548DD4"/>
          <w:sz w:val="22"/>
          <w:szCs w:val="22"/>
        </w:rPr>
        <w:t>ai sensi degli artt. 46 e 47 del D.P.R. 445/2000</w:t>
      </w:r>
      <w:r>
        <w:rPr>
          <w:rFonts w:eastAsia="Arial" w:cs="Arial" w:ascii="Arial" w:hAnsi="Arial"/>
          <w:color w:val="548DD4"/>
        </w:rPr>
        <w:t>)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</w:t>
      </w:r>
      <w:r>
        <w:rPr>
          <w:rFonts w:eastAsia="Arial" w:cs="Arial" w:ascii="Arial" w:hAnsi="Arial"/>
          <w:i/>
          <w:sz w:val="20"/>
          <w:szCs w:val="20"/>
        </w:rPr>
        <w:t>DA COMPILARE DA PARTE DELL’IMPRESA SINGOLA ADERENTE AL PROGETTO</w:t>
      </w:r>
      <w:r>
        <w:rPr>
          <w:rFonts w:eastAsia="Arial" w:cs="Arial" w:ascii="Arial" w:hAnsi="Arial"/>
          <w:sz w:val="20"/>
          <w:szCs w:val="20"/>
        </w:rPr>
        <w:t>)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16"/>
          <w:szCs w:val="16"/>
        </w:rPr>
        <w:t>Vedi istruzioni per la compilazione al termine della modulistica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Calibri" w:cs="Calibri" w:ascii="Calibri" w:hAnsi="Calibri"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DICHIARAZIONE SOSTITUTIVA DI ATTO DI NOTORIETA'/AUTOCERTIFICAZIONE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>
      <w:pPr>
        <w:pStyle w:val="Normal"/>
        <w:widowControl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Il sottoscritto ________________________________________ nato a _____________________________ il __________________________CF _________________________________ in qualità di _____________ _______________________________ dell’impresa (</w:t>
      </w:r>
      <w:r>
        <w:rPr>
          <w:rFonts w:eastAsia="Arial" w:cs="Arial" w:ascii="Arial" w:hAnsi="Arial"/>
          <w:i/>
          <w:sz w:val="20"/>
          <w:szCs w:val="20"/>
        </w:rPr>
        <w:t>indicarne denominazione, C.F. e P.IVA</w:t>
      </w:r>
      <w:r>
        <w:rPr>
          <w:rFonts w:eastAsia="Arial" w:cs="Arial" w:ascii="Arial" w:hAnsi="Arial"/>
          <w:sz w:val="20"/>
          <w:szCs w:val="20"/>
        </w:rPr>
        <w:t>) _____________________________________________________________________________________</w:t>
      </w:r>
    </w:p>
    <w:p>
      <w:pPr>
        <w:pStyle w:val="Normal"/>
        <w:keepNext w:val="true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keepNext w:val="true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CHIEDE</w:t>
      </w:r>
    </w:p>
    <w:p>
      <w:pPr>
        <w:pStyle w:val="Normal"/>
        <w:keepNext w:val="true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sz w:val="20"/>
          <w:szCs w:val="20"/>
        </w:rPr>
        <w:t xml:space="preserve">di aderire al progetto </w:t>
      </w:r>
      <w:r>
        <w:rPr>
          <w:rFonts w:eastAsia="Arial" w:cs="Arial" w:ascii="Arial" w:hAnsi="Arial"/>
          <w:b/>
          <w:sz w:val="20"/>
          <w:szCs w:val="20"/>
        </w:rPr>
        <w:t>“abITA: abitare italiano” (Emilia-Romagna Housing: percorso di internazionalizzazione per la filiera Arredo &amp; Design in Francia)</w:t>
      </w:r>
      <w:r>
        <w:rPr>
          <w:rFonts w:eastAsia="Arial" w:cs="Arial" w:ascii="Arial" w:hAnsi="Arial"/>
          <w:sz w:val="20"/>
          <w:szCs w:val="20"/>
        </w:rPr>
        <w:t xml:space="preserve"> proposto da LEGACOOP EMILIA ROMAGNA.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keepNext w:val="true"/>
        <w:spacing w:lineRule="auto" w:line="240" w:before="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DICHIARA 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 essere regolarmente costituita e iscritta al registro delle imprese presso la Camera di Commercio, Industria, Artigianato e Agricoltura competente per territorio entro la data di concessione dell’aiuto;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 esercitare attività industriale di produzione di beni e servizi, come indicato dall’art. 2195 del c.c. ed esclusa l’impresa agricola come definita all’art. 2135 del c.c., e che come tale essere iscritta alla camera di commercio;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 appartenere ai settori di attività economica coerenti con i settori identificati dal progetto approvato e NON appartenere ai settori della trasformazione e commercializzazione dei prodotti agricoli (</w:t>
      </w:r>
      <w:r>
        <w:rPr>
          <w:rFonts w:eastAsia="Arial" w:cs="Arial" w:ascii="Arial" w:hAnsi="Arial"/>
          <w:i/>
          <w:sz w:val="20"/>
          <w:szCs w:val="20"/>
        </w:rPr>
        <w:t>vedi nota 2 del bando</w:t>
      </w:r>
      <w:r>
        <w:rPr>
          <w:rFonts w:eastAsia="Arial" w:cs="Arial" w:ascii="Arial" w:hAnsi="Arial"/>
          <w:sz w:val="20"/>
          <w:szCs w:val="20"/>
        </w:rPr>
        <w:t>);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 essere attiva e non sottoposta a procedure di liquidazione, fallimento, concordato preventivo, amministrazione controllata o altre procedure concorsuali alla data di concessione dell’aiuto;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 essere in regola con i pagamenti e gli adempimenti previdenziali e assicurativi.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DICHIARA INOLTRE CHE, RISPETTO ALLA SITUAZIONE SOCIETARIA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 xml:space="preserve">l’impresa è autonoma 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 xml:space="preserve">l’impresa presenta legami di associazione 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e/o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l’impresa presenta legami di collegamento</w:t>
      </w:r>
    </w:p>
    <w:p>
      <w:pPr>
        <w:pStyle w:val="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Si riporta nella tabella sottostante la</w:t>
      </w:r>
      <w:r>
        <w:rPr>
          <w:rFonts w:eastAsia="Arial" w:cs="Arial" w:ascii="Arial" w:hAnsi="Arial"/>
          <w:b/>
          <w:sz w:val="20"/>
          <w:szCs w:val="20"/>
        </w:rPr>
        <w:t xml:space="preserve"> Compagine sociale: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58"/>
        <w:gridCol w:w="2569"/>
        <w:gridCol w:w="2101"/>
      </w:tblGrid>
      <w:tr>
        <w:trPr>
          <w:trHeight w:val="56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Socio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Quota detenuta %</w:t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Imprese collegate </w:t>
      </w:r>
      <w:r>
        <w:rPr>
          <w:rFonts w:eastAsia="Arial" w:cs="Arial" w:ascii="Arial" w:hAnsi="Arial"/>
          <w:i/>
          <w:sz w:val="20"/>
          <w:szCs w:val="20"/>
        </w:rPr>
        <w:t>(da compilare in caso l’impresa presenti legami di collegamento)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Periodo di riferimento = ultimo esercizio contabile chiuso ed approvato precedente alla data di adesione al progetto</w:t>
      </w:r>
    </w:p>
    <w:tbl>
      <w:tblPr>
        <w:tblStyle w:val="Table2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618"/>
        <w:gridCol w:w="1644"/>
        <w:gridCol w:w="2038"/>
        <w:gridCol w:w="2552"/>
      </w:tblGrid>
      <w:tr>
        <w:trPr>
          <w:trHeight w:val="567" w:hRule="atLeast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Ragione sociale, CF e P.IVA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Fatturato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Totale di bilancio</w:t>
            </w:r>
          </w:p>
        </w:tc>
      </w:tr>
      <w:tr>
        <w:trPr>
          <w:trHeight w:val="332" w:hRule="atLeast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Calibri" w:hAnsi="Calibri" w:eastAsia="Calibri" w:cs="Calibri"/>
          <w:b/>
          <w:b/>
          <w:color w:val="548DD4"/>
          <w:sz w:val="20"/>
          <w:szCs w:val="20"/>
        </w:rPr>
      </w:pPr>
      <w:r>
        <w:rPr>
          <w:rFonts w:eastAsia="Calibri" w:cs="Calibri" w:ascii="Calibri" w:hAnsi="Calibri"/>
          <w:b/>
          <w:color w:val="548DD4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Imprese associate </w:t>
      </w:r>
      <w:r>
        <w:rPr>
          <w:rFonts w:eastAsia="Arial" w:cs="Arial" w:ascii="Arial" w:hAnsi="Arial"/>
          <w:i/>
          <w:sz w:val="20"/>
          <w:szCs w:val="20"/>
        </w:rPr>
        <w:t>(da compilare in caso l’impresa presenti legami di associazione)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Periodo di riferimento = ultimo esercizio contabile chiuso ed approvato precedente alla data di adesione al progetto</w:t>
      </w:r>
    </w:p>
    <w:tbl>
      <w:tblPr>
        <w:tblStyle w:val="Table3"/>
        <w:tblW w:w="99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680"/>
        <w:gridCol w:w="1620"/>
        <w:gridCol w:w="1558"/>
        <w:gridCol w:w="1277"/>
        <w:gridCol w:w="1842"/>
      </w:tblGrid>
      <w:tr>
        <w:trPr>
          <w:trHeight w:val="56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Ragione sociale, CF e P.IVA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Percentuale di partecipazione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Totale di bilancio</w:t>
            </w:r>
          </w:p>
        </w:tc>
      </w:tr>
      <w:tr>
        <w:trPr>
          <w:trHeight w:val="332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DEFINIZIONE DI IMPRESA AUTONOMA ASSOCIATA O COLLEGATA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333333"/>
          <w:sz w:val="18"/>
          <w:szCs w:val="18"/>
        </w:rPr>
        <w:t xml:space="preserve">1. </w:t>
      </w:r>
      <w:r>
        <w:rPr>
          <w:rFonts w:eastAsia="Arial" w:cs="Arial" w:ascii="Arial" w:hAnsi="Arial"/>
          <w:color w:val="000000"/>
          <w:sz w:val="18"/>
          <w:szCs w:val="18"/>
        </w:rPr>
        <w:t>Ai fini del presente bando, le imprese sono considerate autonome, associate o collegate secondo quanto riportato rispettivamente ai successivi commi 2, 3 e 4.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333333"/>
          <w:sz w:val="18"/>
          <w:szCs w:val="18"/>
        </w:rPr>
        <w:t xml:space="preserve">2. </w:t>
      </w:r>
      <w:r>
        <w:rPr>
          <w:rFonts w:eastAsia="Arial" w:cs="Arial" w:ascii="Arial" w:hAnsi="Arial"/>
          <w:color w:val="000000"/>
          <w:sz w:val="18"/>
          <w:szCs w:val="18"/>
        </w:rPr>
        <w:t>Sono considerate autonome le imprese che non sono associate ne collegate ai sensi dei successivi commi 3 e 5.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333333"/>
          <w:sz w:val="18"/>
          <w:szCs w:val="18"/>
        </w:rPr>
        <w:t xml:space="preserve">3. 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Sono considerate </w:t>
      </w:r>
      <w:r>
        <w:rPr>
          <w:rFonts w:eastAsia="Arial" w:cs="Arial" w:ascii="Arial" w:hAnsi="Arial"/>
          <w:b/>
          <w:color w:val="000000"/>
          <w:sz w:val="18"/>
          <w:szCs w:val="18"/>
        </w:rPr>
        <w:t>associate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b) università o centri di ricerca pubblici e privati senza scopo di lucro;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c) investitori istituzionali, compresi i fondi di sviluppo regionale;</w:t>
      </w:r>
    </w:p>
    <w:p>
      <w:pPr>
        <w:pStyle w:val="Normal"/>
        <w:spacing w:lineRule="auto" w:line="240" w:before="0" w:after="120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d) enti pubblici locali, aventi un bilancio annuale inferiore a 10 milioni di euro e meno di 5.000 abitanti.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333333"/>
          <w:sz w:val="18"/>
          <w:szCs w:val="18"/>
        </w:rPr>
        <w:t xml:space="preserve">4. 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Sono considerate </w:t>
      </w:r>
      <w:r>
        <w:rPr>
          <w:rFonts w:eastAsia="Arial" w:cs="Arial" w:ascii="Arial" w:hAnsi="Arial"/>
          <w:b/>
          <w:color w:val="000000"/>
          <w:sz w:val="18"/>
          <w:szCs w:val="18"/>
        </w:rPr>
        <w:t>collegate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le imprese fra le quali esiste una delle seguenti relazioni: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a) l'impresa in cui un'altra impresa dispone della maggioranza dei voti esercitabili nell'assemblea ordinaria;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b) l'impresa in cui un'altra impresa dispone di voti sufficienti per esercitare un'influenza dominante nell'assemblea ordinaria;</w:t>
      </w:r>
    </w:p>
    <w:p>
      <w:pPr>
        <w:pStyle w:val="Normal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>
      <w:pPr>
        <w:pStyle w:val="Normal"/>
        <w:spacing w:lineRule="auto" w:line="240" w:before="0" w:after="120"/>
        <w:ind w:left="284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d) le imprese in cui un'altra, in base ad accordi con altri soci, controlla da sola la maggioranza dei diritti di voto.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333333"/>
          <w:sz w:val="18"/>
          <w:szCs w:val="18"/>
        </w:rPr>
        <w:t xml:space="preserve">5. </w:t>
      </w:r>
      <w:r>
        <w:rPr>
          <w:rFonts w:eastAsia="Arial" w:cs="Arial" w:ascii="Arial" w:hAnsi="Arial"/>
          <w:color w:val="000000"/>
          <w:sz w:val="18"/>
          <w:szCs w:val="18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DICHIARA INOLTRE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284" w:leader="none"/>
        </w:tabs>
        <w:spacing w:lineRule="auto" w:line="276" w:before="0" w:after="120"/>
        <w:ind w:left="284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che l’impresa, congiuntamente con altre imprese ad essa eventualmente collegate a monte e a valle nell’ambito del concetto di “impresa unica”, ai sensi dell’articolo 2 comma 2 del Regolamento UE 1407/2013 e tenuto conto di quanto previsto dall’art.3 comma 8 del medesimo Regolamento, nell’attuale esercizio finanziario nonché nei due esercizi finanziari precedenti: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(</w:t>
      </w:r>
      <w:r>
        <w:rPr>
          <w:rFonts w:eastAsia="Arial" w:cs="Arial" w:ascii="Arial" w:hAnsi="Arial"/>
          <w:i/>
          <w:sz w:val="20"/>
          <w:szCs w:val="20"/>
        </w:rPr>
        <w:t>barrare solo la casella relativa all’ipotesi che ricorre)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non ha ricevuto altri aiuti di Stato o contributi concessi a titolo di de minimis;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oppure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ha beneficiato dei seguenti aiuti di Stato o contributi concessi a titolo di de minimis: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Table4"/>
        <w:tblW w:w="9344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35"/>
        <w:gridCol w:w="2345"/>
        <w:gridCol w:w="2331"/>
        <w:gridCol w:w="2332"/>
      </w:tblGrid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Legge di riferimento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di concessione del contributo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Ente pubblico che ha concesso il contributo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del contributo</w:t>
            </w:r>
          </w:p>
        </w:tc>
      </w:tr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che l’impresa, in data antecedente a quella di adesione al progetto (</w:t>
      </w:r>
      <w:r>
        <w:rPr>
          <w:rFonts w:eastAsia="Arial" w:cs="Arial" w:ascii="Arial" w:hAnsi="Arial"/>
          <w:i/>
          <w:sz w:val="20"/>
          <w:szCs w:val="20"/>
        </w:rPr>
        <w:t>barrare solo la casella relativa all’ipotesi che ricorre)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non ha richiesto ulteriori aiuti di Stato o contributi concessi a titolo di de minimis;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oppure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ha richiesto i seguenti aiuti di Stato o contributi concessi a titolo di de minimis: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5"/>
        <w:tblW w:w="9344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38"/>
        <w:gridCol w:w="2335"/>
        <w:gridCol w:w="2335"/>
        <w:gridCol w:w="2335"/>
      </w:tblGrid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Legge di riferimento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di richiesta del contributo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Ente pubblico che ha concesso il contributo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del contributo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1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40" w:before="0" w:after="120"/>
        <w:ind w:left="28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che l’impresa (</w:t>
      </w:r>
      <w:r>
        <w:rPr>
          <w:rFonts w:eastAsia="Arial" w:cs="Arial" w:ascii="Arial" w:hAnsi="Arial"/>
          <w:i/>
          <w:sz w:val="20"/>
          <w:szCs w:val="20"/>
        </w:rPr>
        <w:t>barrare solo la casella relativa all’ipotesi che ricorre)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non è stata interessata nell’esercizio finanziario in corso o nei due esercizi finanziari precedenti da operazioni di fusione o acquisizione né ha acquisito la proprietà di rami d’azienda (ai sensi del art.3(8) del Regolamento UE 1407/2013);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non risulta intestataria di aiuti in de minimis, concessi nell’attuale esercizio finanziario nonché nei due esercizi finanziari precedenti, in conseguenza di operazioni di fusione o acquisizione di azienda o dell’acquisizione di aziende o di rami d’azienda intervenuti in detto arco temporale;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☐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risulta intestataria dei seguenti de minimis, concessi nell’attuale esercizio finanziario nonché nei due esercizi finanziari precedenti, in ragione di operazioni di fusione o acquisizione di azienda o di ramo d’azienda proprietà di rami d’azienda:</w:t>
      </w:r>
    </w:p>
    <w:tbl>
      <w:tblPr>
        <w:tblStyle w:val="Table6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82"/>
        <w:gridCol w:w="1907"/>
        <w:gridCol w:w="2262"/>
        <w:gridCol w:w="1620"/>
        <w:gridCol w:w="1657"/>
      </w:tblGrid>
      <w:tr>
        <w:trPr>
          <w:trHeight w:val="250" w:hRule="atLeast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Denominazione, CF e P.IVA dell’impresa ante fusione/acquisizione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Ente Erogante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Normativa di riferimento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concessione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del contributo</w:t>
            </w:r>
          </w:p>
        </w:tc>
      </w:tr>
      <w:tr>
        <w:trPr>
          <w:trHeight w:val="284" w:hRule="atLeast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4" w:leader="none"/>
        </w:tabs>
        <w:spacing w:lineRule="auto" w:line="240" w:before="0" w:after="120"/>
        <w:ind w:left="28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962" w:hanging="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Timbro e firma legale rappresentante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b/>
          <w:color w:val="548DD4"/>
        </w:rPr>
      </w:pPr>
      <w:r>
        <w:rPr>
          <w:rFonts w:eastAsia="Arial" w:cs="Arial" w:ascii="Arial" w:hAnsi="Arial"/>
          <w:b/>
          <w:color w:val="548DD4"/>
        </w:rPr>
        <w:t>DICHIARAZIONE DE MINIMIS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548DD4"/>
        </w:rPr>
      </w:pPr>
      <w:r>
        <w:rPr>
          <w:rFonts w:eastAsia="Arial" w:cs="Arial" w:ascii="Arial" w:hAnsi="Arial"/>
          <w:b/>
          <w:color w:val="548DD4"/>
        </w:rPr>
        <w:t>(ai sensi degli artt. 46 e 47 del D.P.R. 445/2000)</w:t>
      </w:r>
    </w:p>
    <w:p>
      <w:pPr>
        <w:pStyle w:val="Normal"/>
        <w:jc w:val="center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(DA COMPILARE DA PARTE DI CIASCUNA COLLEGATA AI SENSI DELL’ARTICOLO 2 COMMA 2 DEL REGOLAMENTO CE 1407/2013 ALL’IMPRESA SINGOLA RICHIEDENTE)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Il sottoscritto ________________________________________ nato a _____________________________ il __________________________CF _________________________________ in qualità di _____________ _______________________________ dell’impresa (</w:t>
      </w:r>
      <w:r>
        <w:rPr>
          <w:rFonts w:eastAsia="Arial" w:cs="Arial" w:ascii="Arial" w:hAnsi="Arial"/>
          <w:i/>
          <w:sz w:val="20"/>
          <w:szCs w:val="20"/>
        </w:rPr>
        <w:t>indicarne denominazione, C.F. e P.IVA</w:t>
      </w:r>
      <w:r>
        <w:rPr>
          <w:rFonts w:eastAsia="Arial" w:cs="Arial" w:ascii="Arial" w:hAnsi="Arial"/>
          <w:sz w:val="20"/>
          <w:szCs w:val="20"/>
        </w:rPr>
        <w:t>) _____________________________________________________________________________________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ai sensi degli artt. 46 e 47 del D.P.R. 445/2000, consapevole della responsabilità penale cui può andare incontro nel caso di affermazioni mendaci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PRESO ATTO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del Regolamento (UE) n. 1407/2013 del 18 dicembre 2013 “de minimis” pubblicato nella G.U.U.E. 24 dicembre 2013, n. L 352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che, per impresa collegata ai sensi dell’articolo 2 comma 2 lettere a) del Regolamento (UE) 1407/2013, si intende 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l’impresa che detiene più del 50% delle quote dell’impresa richiedente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l’impresa che detiene, tramite l’impresa a), più del 50% delle quote dell’impresa richiedente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l’impresa che detiene più del 50%, tramite l’impresa a) e b), delle quote dell’impresa richiedente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le imprese detenute per più del 50% dall’impresa richiedente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le imprese detenute per più del 50% dall’impresa richiedente, tramite l’impresa a) 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le imprese detenute per più del 50% dall’impresa richiedente, tramite a) o b) o d) 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ind w:firstLine="3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di quanto disposto dall’articolo 2 comma 2 lettere da b) e d) del Regolamento (UE) 1407/2013 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DICHIARA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di essere collegata all’impresa richiedente ai sensi della lettera (indicare una delle lettere A. o E. o F.) dell’articolo 2 comma 2 lettere a) del Regolamento (UE) 1407/2013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E/O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di essere collegata all’impresa richiedente ai sensi dell’articolo 2 comma 2 lettere B) C) o D) del Regolamento (UE) 1407/2013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DICHIARA INOLTRE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che l’impresa richiedente:</w:t>
      </w:r>
    </w:p>
    <w:p>
      <w:pPr>
        <w:pStyle w:val="Normal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non ha beneficiato di aiuti pubblici in de minimis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oppure</w:t>
      </w: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☐ </w:t>
      </w:r>
      <w:r>
        <w:rPr>
          <w:rFonts w:eastAsia="Arial" w:cs="Arial" w:ascii="Arial" w:hAnsi="Arial"/>
          <w:sz w:val="20"/>
          <w:szCs w:val="20"/>
        </w:rPr>
        <w:t>ha beneficiato dei seguenti aiuti de minimis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7"/>
        <w:tblW w:w="966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82"/>
        <w:gridCol w:w="3067"/>
        <w:gridCol w:w="1800"/>
        <w:gridCol w:w="2218"/>
      </w:tblGrid>
      <w:tr>
        <w:trPr>
          <w:trHeight w:val="250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Ente Erogante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Normativa di riferimento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concessione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</w:t>
            </w:r>
          </w:p>
        </w:tc>
      </w:tr>
      <w:tr>
        <w:trPr>
          <w:trHeight w:val="284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60" w:after="0"/>
        <w:ind w:left="5103" w:right="-1134" w:hanging="0"/>
        <w:rPr>
          <w:rFonts w:ascii="Arial" w:hAnsi="Arial" w:eastAsia="Arial" w:cs="Arial"/>
        </w:rPr>
      </w:pPr>
      <w:r>
        <w:rPr>
          <w:rFonts w:eastAsia="Arial" w:cs="Arial" w:ascii="Arial" w:hAnsi="Arial"/>
          <w:i/>
          <w:sz w:val="20"/>
          <w:szCs w:val="20"/>
        </w:rPr>
        <w:t>Timbro e firma del legala rappresentante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ucida Br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36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324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eastAsia="ar-SA" w:val="it-IT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Garamond" w:hAnsi="Garamond" w:cs="Symbol"/>
      <w:spacing w:val="-2"/>
      <w:sz w:val="22"/>
      <w:szCs w:val="22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  <w:spacing w:val="-2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Lucida Bright" w:hAnsi="Lucida Bright" w:eastAsia="Segoe UI" w:cs="Segoe UI"/>
    </w:rPr>
  </w:style>
  <w:style w:type="character" w:styleId="WW8Num4z1" w:customStyle="1">
    <w:name w:val="WW8Num4z1"/>
    <w:qFormat/>
    <w:rPr>
      <w:rFonts w:ascii="Times New Roman" w:hAnsi="Times New Roman" w:eastAsia="SimSun" w:cs="Times New Roman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>
      <w:rFonts w:ascii="Courier New" w:hAnsi="Courier New" w:cs="Courier New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>
      <w:rFonts w:ascii="Garamond" w:hAnsi="Garamond" w:cs="Garamond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>
      <w:rFonts w:ascii="Times New Roman" w:hAnsi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Garamond" w:hAnsi="Garamond" w:eastAsia="Batang" w:cs="Batang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Garamond" w:hAnsi="Garamond" w:cs="Garamond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Times New Roman" w:hAnsi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Lucida Bright" w:hAnsi="Lucida Bright" w:eastAsia="Segoe UI" w:cs="Segoe UI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Garamond" w:hAnsi="Garamond" w:eastAsia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  <w:spacing w:val="-2"/>
      <w:sz w:val="22"/>
      <w:szCs w:val="22"/>
    </w:rPr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Times New Roman" w:hAnsi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cs="Times New Roman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Garamond" w:hAnsi="Garamond" w:eastAsia="KozGoPro-Bold" w:cs="Garamond"/>
      <w:b/>
      <w:bCs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Garamond" w:hAnsi="Garamond" w:cs="Arial"/>
      <w:szCs w:val="24"/>
    </w:rPr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Garamond" w:hAnsi="Garamond" w:cs="Arial"/>
      <w:szCs w:val="24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4z0" w:customStyle="1">
    <w:name w:val="WW8Num34z0"/>
    <w:qFormat/>
    <w:rPr>
      <w:rFonts w:ascii="Wingdings" w:hAnsi="Wingdings" w:cs="Wingdings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Garamond" w:hAnsi="Garamond" w:cs="Garamond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Garamond" w:hAnsi="Garamond" w:eastAsia="Batang" w:cs="Batang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Lucida Bright" w:hAnsi="Lucida Bright" w:eastAsia="Times New Roman" w:cs="Times New Roman"/>
    </w:rPr>
  </w:style>
  <w:style w:type="character" w:styleId="WW8Num39z1" w:customStyle="1">
    <w:name w:val="WW8Num39z1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39z4" w:customStyle="1">
    <w:name w:val="WW8Num39z4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1z0" w:customStyle="1">
    <w:name w:val="WW8Num41z0"/>
    <w:qFormat/>
    <w:rPr>
      <w:rFonts w:ascii="Garamond" w:hAnsi="Garamond" w:cs="Garamond"/>
    </w:rPr>
  </w:style>
  <w:style w:type="character" w:styleId="WW8Num41z1" w:customStyle="1">
    <w:name w:val="WW8Num41z1"/>
    <w:qFormat/>
    <w:rPr>
      <w:rFonts w:ascii="Garamond" w:hAnsi="Garamond" w:eastAsia="Symbol" w:cs="Symbol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1z4" w:customStyle="1">
    <w:name w:val="WW8Num41z4"/>
    <w:qFormat/>
    <w:rPr>
      <w:rFonts w:ascii="Courier New" w:hAnsi="Courier New" w:cs="Courier New"/>
    </w:rPr>
  </w:style>
  <w:style w:type="character" w:styleId="WW8Num42z0" w:customStyle="1">
    <w:name w:val="WW8Num42z0"/>
    <w:qFormat/>
    <w:rPr>
      <w:rFonts w:ascii="Garamond" w:hAnsi="Garamond" w:cs="Courier New"/>
      <w:spacing w:val="-2"/>
      <w:sz w:val="22"/>
      <w:szCs w:val="22"/>
    </w:rPr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Wingdings" w:hAnsi="Wingdings" w:cs="Wingdings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Lucida Bright" w:hAnsi="Lucida Bright" w:eastAsia="TimesNewRoman" w:cs="TimesNewRoman"/>
      <w:szCs w:val="24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IntestazioneCarattere" w:customStyle="1">
    <w:name w:val="Intestazione Carattere"/>
    <w:uiPriority w:val="99"/>
    <w:qFormat/>
    <w:rPr>
      <w:sz w:val="24"/>
      <w:szCs w:val="24"/>
      <w:lang w:val="it-IT" w:eastAsia="ar-SA" w:bidi="ar-SA"/>
    </w:rPr>
  </w:style>
  <w:style w:type="character" w:styleId="Strong">
    <w:name w:val="Strong"/>
    <w:qFormat/>
    <w:rPr>
      <w:b/>
    </w:rPr>
  </w:style>
  <w:style w:type="character" w:styleId="Spanboldcenterbig" w:customStyle="1">
    <w:name w:val="span_bold_center_big"/>
    <w:basedOn w:val="Carpredefinitoparagrafo1"/>
    <w:qFormat/>
    <w:rPr/>
  </w:style>
  <w:style w:type="character" w:styleId="Caratteredellanota" w:customStyle="1">
    <w:name w:val="Carattere della nota"/>
    <w:qFormat/>
    <w:rPr>
      <w:vertAlign w:val="superscript"/>
    </w:rPr>
  </w:style>
  <w:style w:type="character" w:styleId="CorpotestoCarattere" w:customStyle="1">
    <w:name w:val="Corpo testo Carattere"/>
    <w:qFormat/>
    <w:rPr>
      <w:sz w:val="24"/>
      <w:szCs w:val="24"/>
    </w:rPr>
  </w:style>
  <w:style w:type="character" w:styleId="Corpodeltesto3Carattere" w:customStyle="1">
    <w:name w:val="Corpo del testo 3 Carattere"/>
    <w:qFormat/>
    <w:rPr>
      <w:sz w:val="16"/>
      <w:szCs w:val="16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TestonotaapidipaginaCarattere" w:customStyle="1">
    <w:name w:val="Testo nota a piè di pagina Carattere"/>
    <w:link w:val="Testonotaapidipagina"/>
    <w:uiPriority w:val="99"/>
    <w:qFormat/>
    <w:rsid w:val="00bf44bc"/>
    <w:rPr>
      <w:lang w:eastAsia="ar-SA"/>
    </w:rPr>
  </w:style>
  <w:style w:type="character" w:styleId="Mention" w:customStyle="1">
    <w:name w:val="Mention"/>
    <w:uiPriority w:val="99"/>
    <w:semiHidden/>
    <w:unhideWhenUsed/>
    <w:qFormat/>
    <w:rsid w:val="004a5250"/>
    <w:rPr>
      <w:color w:val="2B579A"/>
      <w:shd w:fill="E6E6E6" w:val="clear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55a6e"/>
    <w:rPr>
      <w:sz w:val="24"/>
      <w:szCs w:val="24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d696c"/>
    <w:rPr>
      <w:sz w:val="24"/>
      <w:szCs w:val="24"/>
      <w:lang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27768"/>
    <w:rPr>
      <w:color w:val="808080"/>
      <w:shd w:fill="E6E6E6" w:val="clear"/>
    </w:rPr>
  </w:style>
  <w:style w:type="character" w:styleId="CollegamentoInternetvisitato">
    <w:name w:val="Collegamento Internet visitato"/>
    <w:basedOn w:val="DefaultParagraphFont"/>
    <w:rsid w:val="002740a3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testazione">
    <w:name w:val="Header"/>
    <w:basedOn w:val="Normal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31" w:customStyle="1">
    <w:name w:val="Rientro corpo del testo 31"/>
    <w:basedOn w:val="Normal"/>
    <w:qFormat/>
    <w:pPr>
      <w:spacing w:lineRule="auto" w:line="360" w:before="100" w:after="100"/>
      <w:ind w:firstLine="540"/>
      <w:jc w:val="both"/>
    </w:pPr>
    <w:rPr>
      <w:rFonts w:ascii="Courier New" w:hAnsi="Courier New" w:cs="Courier New"/>
      <w:sz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32" w:customStyle="1">
    <w:name w:val="Corpo del testo 32"/>
    <w:basedOn w:val="Normal"/>
    <w:qFormat/>
    <w:pPr>
      <w:spacing w:before="0" w:after="120"/>
    </w:pPr>
    <w:rPr>
      <w:sz w:val="16"/>
      <w:szCs w:val="16"/>
    </w:rPr>
  </w:style>
  <w:style w:type="paragraph" w:styleId="Corpodeltesto22" w:customStyle="1">
    <w:name w:val="Corpo del testo 22"/>
    <w:basedOn w:val="Normal"/>
    <w:qFormat/>
    <w:pPr>
      <w:spacing w:lineRule="auto" w:line="480" w:before="0" w:after="120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Rientrocorpodeltesto21" w:customStyle="1">
    <w:name w:val="Rientro corpo del testo 21"/>
    <w:basedOn w:val="Normal"/>
    <w:qFormat/>
    <w:pPr>
      <w:spacing w:lineRule="auto" w:line="480" w:before="0" w:after="120"/>
      <w:ind w:left="283" w:hanging="0"/>
    </w:pPr>
    <w:rPr/>
  </w:style>
  <w:style w:type="paragraph" w:styleId="Notaapidipagina">
    <w:name w:val="Footnote Text"/>
    <w:basedOn w:val="Normal"/>
    <w:link w:val="TestonotaapidipaginaCarattere"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NSimSun"/>
      <w:color w:val="000000"/>
      <w:kern w:val="0"/>
      <w:sz w:val="24"/>
      <w:szCs w:val="24"/>
      <w:lang w:eastAsia="ar-SA" w:val="it-IT" w:bidi="hi-IN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szCs w:val="20"/>
    </w:rPr>
  </w:style>
  <w:style w:type="paragraph" w:styleId="Corpodeltesto31" w:customStyle="1">
    <w:name w:val="Corpo del testo 31"/>
    <w:basedOn w:val="Normal"/>
    <w:qFormat/>
    <w:pPr>
      <w:spacing w:before="0" w:after="120"/>
    </w:pPr>
    <w:rPr>
      <w:sz w:val="16"/>
      <w:szCs w:val="16"/>
    </w:rPr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7515a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aragrafoelenco2" w:customStyle="1">
    <w:name w:val="Paragrafo elenco2"/>
    <w:basedOn w:val="Normal"/>
    <w:qFormat/>
    <w:rsid w:val="002b1345"/>
    <w:pPr>
      <w:ind w:left="720" w:hanging="0"/>
    </w:pPr>
    <w:rPr>
      <w:sz w:val="20"/>
      <w:szCs w:val="20"/>
    </w:rPr>
  </w:style>
  <w:style w:type="paragraph" w:styleId="BodyText2">
    <w:name w:val="Body Text 2"/>
    <w:basedOn w:val="Normal"/>
    <w:link w:val="Corpodeltesto2Carattere"/>
    <w:qFormat/>
    <w:rsid w:val="001d696c"/>
    <w:pPr>
      <w:spacing w:lineRule="auto" w:line="480" w:before="0" w:after="120"/>
    </w:pPr>
    <w:rPr/>
  </w:style>
  <w:style w:type="paragraph" w:styleId="Corpodeltesto23" w:customStyle="1">
    <w:name w:val="Corpo del testo 23"/>
    <w:basedOn w:val="Normal"/>
    <w:qFormat/>
    <w:rsid w:val="005f255b"/>
    <w:pPr>
      <w:spacing w:lineRule="atLeast" w:line="100"/>
      <w:jc w:val="both"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76d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0BjiBpCDRkK3hFgl0y/iIDGMoQ==">AMUW2mVlf57LbCedHhLpjU9wrgSXVJJF9cpl5MlMUi6qTFRdiyAHdyQG/uUkNb7PBtEVUqsRzGLqfB8IbBR3HRIY+kuR/laBBv87sc5CYNbwnmIsnBNd8LWcGxwApxT/azmwWQc5LQf+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9</Pages>
  <Words>1414</Words>
  <Characters>8452</Characters>
  <CharactersWithSpaces>9751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2020-02-25T08:45:00Z</dcterms:created>
  <dc:creator>Utente Aziendale</dc:creator>
  <dc:description/>
  <dc:language>it-IT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